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2647" w14:textId="5EF51CC1" w:rsidR="00B076B0" w:rsidRPr="000A7D82" w:rsidRDefault="00B076B0" w:rsidP="00B076B0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SP-24108</w:t>
      </w:r>
      <w:r>
        <w:rPr>
          <w:rFonts w:ascii="Arial" w:hAnsi="Arial" w:cs="Arial"/>
          <w:b/>
          <w:sz w:val="22"/>
          <w:szCs w:val="22"/>
        </w:rPr>
        <w:t>9</w:t>
      </w:r>
    </w:p>
    <w:p w14:paraId="1212542D" w14:textId="77777777" w:rsidR="00B076B0" w:rsidRPr="000A7D82" w:rsidRDefault="00B076B0" w:rsidP="00B076B0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43408DA" w14:textId="77777777" w:rsidR="00B076B0" w:rsidRPr="00DC278D" w:rsidRDefault="00B076B0" w:rsidP="00B076B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3B44907A" w14:textId="56E6E95E" w:rsidR="00B076B0" w:rsidRDefault="00B076B0" w:rsidP="00B076B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for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MonStra</w:t>
      </w:r>
      <w:proofErr w:type="spellEnd"/>
      <w:r>
        <w:rPr>
          <w:rFonts w:ascii="Arial" w:hAnsi="Arial" w:cs="Arial"/>
          <w:b/>
          <w:color w:val="0000FF"/>
        </w:rPr>
        <w:br/>
      </w:r>
    </w:p>
    <w:p w14:paraId="506766C5" w14:textId="77777777" w:rsidR="00B076B0" w:rsidRDefault="00B076B0" w:rsidP="00B076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744C1A31" w14:textId="268A669C" w:rsidR="00B076B0" w:rsidRDefault="00B076B0" w:rsidP="00B076B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>Approval</w:t>
      </w:r>
    </w:p>
    <w:p w14:paraId="592614B2" w14:textId="77777777" w:rsidR="00B076B0" w:rsidRDefault="00B076B0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2695BAA5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 19 - 23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07FD372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7C30DD">
        <w:rPr>
          <w:rFonts w:ascii="Arial" w:eastAsia="Batang" w:hAnsi="Arial"/>
          <w:b/>
          <w:sz w:val="24"/>
          <w:szCs w:val="24"/>
          <w:lang w:eastAsia="zh-CN"/>
        </w:rPr>
        <w:t>CableLabs</w:t>
      </w:r>
      <w:proofErr w:type="spellEnd"/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Orange, NSA,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for </w:t>
      </w:r>
      <w:proofErr w:type="spellStart"/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MonStra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AF401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for </w:t>
      </w:r>
      <w:proofErr w:type="spellStart"/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MonStra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EF66B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MonStra_Sec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787E7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29A9" w:rsidRPr="005C29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1050028</w:t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proofErr w:type="spellStart"/>
            <w:r>
              <w:t>MonStra</w:t>
            </w:r>
            <w:proofErr w:type="spellEnd"/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>requires a new mechanisms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 xml:space="preserve">SA WG1 has agreed the feature level requirements needed for monitoring of signalling traffic in a secure way. TSG SA WG3 is required to initiate the stage 2 security requirements for the </w:t>
      </w:r>
      <w:proofErr w:type="spellStart"/>
      <w:r>
        <w:t>MonStra</w:t>
      </w:r>
      <w:proofErr w:type="spellEnd"/>
      <w:r>
        <w:t xml:space="preserve">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419D6970" w14:textId="6C3398DC" w:rsidR="00406732" w:rsidRPr="006C2E80" w:rsidRDefault="00406732" w:rsidP="001E489F">
      <w:r>
        <w:t>Additionally, this work may consider additional topics, and coordinate with other WGs (SA5) as needed basis.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5AB53413" w:rsidR="007861B8" w:rsidRPr="007861B8" w:rsidRDefault="00210786" w:rsidP="007861B8">
      <w:r>
        <w:t>TU estimates</w:t>
      </w:r>
      <w:r w:rsidR="00713F03">
        <w:t>: 1</w:t>
      </w:r>
      <w:r w:rsidR="0033735D">
        <w:t>.5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8FB0504" w:rsidR="001E489F" w:rsidRPr="001B27B5" w:rsidRDefault="00210786" w:rsidP="001E489F">
      <w:pPr>
        <w:pStyle w:val="Guidance"/>
      </w:pPr>
      <w:proofErr w:type="spellStart"/>
      <w:r>
        <w:t>Tbd</w:t>
      </w:r>
      <w:proofErr w:type="spellEnd"/>
      <w:r>
        <w:t>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322619A8" w:rsidR="00460B96" w:rsidRDefault="00460B96">
            <w:pPr>
              <w:pStyle w:val="TAL"/>
            </w:pPr>
            <w:r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66A51" w14:textId="77777777" w:rsidR="00145F47" w:rsidRDefault="00145F47">
      <w:r>
        <w:separator/>
      </w:r>
    </w:p>
  </w:endnote>
  <w:endnote w:type="continuationSeparator" w:id="0">
    <w:p w14:paraId="5F288F56" w14:textId="77777777" w:rsidR="00145F47" w:rsidRDefault="00145F47">
      <w:r>
        <w:continuationSeparator/>
      </w:r>
    </w:p>
  </w:endnote>
  <w:endnote w:type="continuationNotice" w:id="1">
    <w:p w14:paraId="20D9F0AC" w14:textId="77777777" w:rsidR="00145F47" w:rsidRDefault="00145F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C704" w14:textId="77777777" w:rsidR="00145F47" w:rsidRDefault="00145F47">
      <w:r>
        <w:separator/>
      </w:r>
    </w:p>
  </w:footnote>
  <w:footnote w:type="continuationSeparator" w:id="0">
    <w:p w14:paraId="57D03105" w14:textId="77777777" w:rsidR="00145F47" w:rsidRDefault="00145F47">
      <w:r>
        <w:continuationSeparator/>
      </w:r>
    </w:p>
  </w:footnote>
  <w:footnote w:type="continuationNotice" w:id="1">
    <w:p w14:paraId="2CD70585" w14:textId="77777777" w:rsidR="00145F47" w:rsidRDefault="00145F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45F47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29BE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5A39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29A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517C"/>
    <w:rsid w:val="007D687A"/>
    <w:rsid w:val="007E1BA0"/>
    <w:rsid w:val="007F2297"/>
    <w:rsid w:val="007F55EC"/>
    <w:rsid w:val="007F6574"/>
    <w:rsid w:val="008112D9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076B0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2024-09-02T12:33:00Z</dcterms:created>
  <dcterms:modified xsi:type="dcterms:W3CDTF">2024-09-02T12:33:00Z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